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11" w:rsidRPr="00251A0B" w:rsidRDefault="005D7EF9" w:rsidP="002D076D">
      <w:pPr>
        <w:shd w:val="clear" w:color="auto" w:fill="FFFFFF"/>
        <w:spacing w:after="0" w:line="240" w:lineRule="auto"/>
        <w:ind w:left="-426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2D076D" w:rsidRPr="00251A0B">
        <w:rPr>
          <w:rFonts w:ascii="Arial" w:eastAsia="Times New Roman" w:hAnsi="Arial" w:cs="Arial"/>
          <w:b/>
          <w:sz w:val="32"/>
          <w:szCs w:val="32"/>
          <w:lang w:eastAsia="ru-RU"/>
        </w:rPr>
        <w:t>Консультация для родителей на тему</w:t>
      </w:r>
      <w:r w:rsidR="002D076D">
        <w:rPr>
          <w:rFonts w:ascii="Arial" w:eastAsia="Times New Roman" w:hAnsi="Arial" w:cs="Arial"/>
          <w:sz w:val="29"/>
          <w:szCs w:val="29"/>
          <w:lang w:eastAsia="ru-RU"/>
        </w:rPr>
        <w:t>: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="002D076D" w:rsidRPr="00251A0B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251A0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F2011" w:rsidRPr="00251A0B">
        <w:rPr>
          <w:rFonts w:ascii="Arial" w:eastAsia="Times New Roman" w:hAnsi="Arial" w:cs="Arial"/>
          <w:sz w:val="28"/>
          <w:szCs w:val="28"/>
          <w:lang w:eastAsia="ru-RU"/>
        </w:rPr>
        <w:t xml:space="preserve">ГОТОВНОСТЬ РЕБЕНКА К </w:t>
      </w:r>
      <w:r w:rsidR="002D076D" w:rsidRPr="00251A0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F2011" w:rsidRPr="00251A0B">
        <w:rPr>
          <w:rFonts w:ascii="Arial" w:eastAsia="Times New Roman" w:hAnsi="Arial" w:cs="Arial"/>
          <w:sz w:val="28"/>
          <w:szCs w:val="28"/>
          <w:lang w:eastAsia="ru-RU"/>
        </w:rPr>
        <w:t>ШКОЛЕ</w:t>
      </w:r>
      <w:r w:rsidR="002D076D" w:rsidRPr="00251A0B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251A0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tbl>
      <w:tblPr>
        <w:tblW w:w="45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2F2011" w:rsidRPr="00BE5C59" w:rsidTr="000604DE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36" w:type="dxa"/>
              <w:bottom w:w="68" w:type="dxa"/>
              <w:right w:w="0" w:type="dxa"/>
            </w:tcMar>
            <w:vAlign w:val="center"/>
            <w:hideMark/>
          </w:tcPr>
          <w:p w:rsidR="002F2011" w:rsidRPr="00BE5C59" w:rsidRDefault="002F2011" w:rsidP="000604DE">
            <w:pPr>
              <w:spacing w:after="0" w:line="30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2F2011" w:rsidRPr="00251A0B" w:rsidTr="000604DE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36" w:type="dxa"/>
              <w:bottom w:w="0" w:type="dxa"/>
              <w:right w:w="0" w:type="dxa"/>
            </w:tcMar>
            <w:vAlign w:val="center"/>
            <w:hideMark/>
          </w:tcPr>
          <w:p w:rsidR="002F2011" w:rsidRPr="00251A0B" w:rsidRDefault="002D076D" w:rsidP="000604DE">
            <w:pPr>
              <w:spacing w:after="0" w:line="30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1A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="002F2011" w:rsidRPr="00251A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Быть готовым к школе – не значит уметь читать, писать и считать. Быть готовым к школе – значит быть готовым всему этому научиться</w:t>
            </w:r>
            <w:r w:rsidRPr="00251A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251A0B"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Венгер</w:t>
            </w:r>
            <w:proofErr w:type="spellEnd"/>
            <w:r w:rsidRPr="00251A0B"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51A0B"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Л.А.</w:t>
            </w:r>
            <w:r w:rsidRPr="00251A0B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2F2011" w:rsidRPr="00251A0B" w:rsidRDefault="002F2011" w:rsidP="002F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Готовность ребенка к обучению в школе является одним из важнейших итогов развития в период дошкольного детства и залогом успешного обучения в школе. 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Поступление в школу является переломным моментом в жизни ребенка, в формировании его личности. 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успешного выполнения школьных обязанностей необходимо, чтобы к концу дошкольного возраста дети достигли определенного уровня физического и психического развития. Необходимо помнить, что под «готовностью к школе» понимают не отдельные знания и умения, а их определённый набор, в котором должны присутствовать все основные элементы, хотя уровень их развития может быть разными.</w:t>
      </w:r>
    </w:p>
    <w:p w:rsidR="002F2011" w:rsidRPr="00251A0B" w:rsidRDefault="002F2011" w:rsidP="002F20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Физическая готовность ребенка к школе 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(пальчиков, координации движения</w:t>
      </w:r>
      <w:r w:rsidR="002D076D" w:rsidRPr="00251A0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2011" w:rsidRPr="00251A0B" w:rsidRDefault="002F2011" w:rsidP="002F20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Психологическая готовность ребенка 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к школе включает следующее:</w:t>
      </w:r>
    </w:p>
    <w:p w:rsidR="002F2011" w:rsidRPr="00251A0B" w:rsidRDefault="002F2011" w:rsidP="002F20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Мотивационная готовность 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 (атрибуты школьной жизни - портфель, учебники, тетради, а возможность получить новые знания, что предполагает развитие познавательных интересов</w:t>
      </w:r>
      <w:r w:rsidR="002D076D" w:rsidRPr="00251A0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2011" w:rsidRPr="00251A0B" w:rsidRDefault="002F2011" w:rsidP="002F20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Эмоционально-волевая готовность 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 Важна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2F2011" w:rsidRPr="00251A0B" w:rsidRDefault="002F2011" w:rsidP="002F20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Личностная и социальная готовность 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подразумевает следующее: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нравственное развитие, ребенок должен понимать, что хорошо, а что – плохо;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2F2011" w:rsidRPr="00251A0B" w:rsidRDefault="002F2011" w:rsidP="002F20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Интеллектуальная готовность 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- 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в школу. На самом деле интеллектуальная готовность не предполагает наличия у ребёнка каких-то определённых сформированных знаний и умений (например, чтения, хотя, конечно, определённые навыки у ребёнка должны быть</w:t>
      </w:r>
      <w:r w:rsidR="002D076D" w:rsidRPr="00251A0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. Важно соответствие возрасту развитие памяти, речи, мышления, ребенок должен стремиться к получению новых знаний, то есть он должен быть любознателен.</w:t>
      </w:r>
    </w:p>
    <w:p w:rsidR="002F2011" w:rsidRPr="00251A0B" w:rsidRDefault="002F2011" w:rsidP="002F20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Большое значение имеет </w:t>
      </w:r>
      <w:r w:rsidRPr="00251A0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речевая готовность </w:t>
      </w:r>
      <w:r w:rsidRPr="00251A0B">
        <w:rPr>
          <w:rFonts w:ascii="Arial" w:eastAsia="Times New Roman" w:hAnsi="Arial" w:cs="Arial"/>
          <w:sz w:val="24"/>
          <w:szCs w:val="24"/>
          <w:lang w:eastAsia="ru-RU"/>
        </w:rPr>
        <w:t>к школе: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- сформированность звуковой стороны речи. Ребенок должен владеть правильным, четким звукопроизношением звуков всех фонетических групп;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- сформированность фонематических процессов, умение слышать и различать, дифференцировать звуки родного языка;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- готовность к звукобуквенному анализу и синтезу звукового состава речи;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-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существительных;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- сформированность грамматического строя речи: умение пользоваться развернутой фразовой речью;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Наличие у первоклассников даже слабых отклонений в речевом развитии может привести к серьезным проблемам в усвоении программ общеобразовательной школы. Однако часто родители не уделяют должного внимания борьбе с тем или иным речевым нарушением. Это связано с тем, что родители не слышат недостатков речи своих детей; не придают им серьезного значения, полагая, что с возрастом эти недостатки исправятся сами собой.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>Существенное значение для подготовки дошкольников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 w:rsidR="002F2011" w:rsidRPr="00251A0B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A0B">
        <w:rPr>
          <w:rFonts w:ascii="Arial" w:eastAsia="Times New Roman" w:hAnsi="Arial" w:cs="Arial"/>
          <w:sz w:val="24"/>
          <w:szCs w:val="24"/>
          <w:lang w:eastAsia="ru-RU"/>
        </w:rPr>
        <w:t xml:space="preserve">Важный вопрос. Что означает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если речь идёт о </w:t>
      </w:r>
      <w:proofErr w:type="gramStart"/>
      <w:r w:rsidRPr="00251A0B">
        <w:rPr>
          <w:rFonts w:ascii="Arial" w:eastAsia="Times New Roman" w:hAnsi="Arial" w:cs="Arial"/>
          <w:sz w:val="24"/>
          <w:szCs w:val="24"/>
          <w:lang w:eastAsia="ru-RU"/>
        </w:rPr>
        <w:t>ребёнке</w:t>
      </w:r>
      <w:proofErr w:type="gramEnd"/>
      <w:r w:rsidRPr="00251A0B">
        <w:rPr>
          <w:rFonts w:ascii="Arial" w:eastAsia="Times New Roman" w:hAnsi="Arial" w:cs="Arial"/>
          <w:sz w:val="24"/>
          <w:szCs w:val="24"/>
          <w:lang w:eastAsia="ru-RU"/>
        </w:rPr>
        <w:t xml:space="preserve"> не достигшем семи лет, то констатируемая неготовность к школьному обучению значит всего лишь то, что она значит. А именно то, что ребёнку с поступлением в школу надо повременить. Он ещё не доиграл.</w:t>
      </w:r>
    </w:p>
    <w:p w:rsidR="002F2011" w:rsidRPr="002F2011" w:rsidRDefault="002F2011" w:rsidP="002F2011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2011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Памятка к родительскому собранию по теме</w:t>
      </w:r>
      <w:proofErr w:type="gramStart"/>
      <w:r w:rsidRPr="002F2011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Pr="002F2011">
        <w:rPr>
          <w:rFonts w:ascii="Arial" w:eastAsia="Times New Roman" w:hAnsi="Arial" w:cs="Arial"/>
          <w:sz w:val="28"/>
          <w:szCs w:val="28"/>
          <w:lang w:eastAsia="ru-RU"/>
        </w:rPr>
        <w:t xml:space="preserve"> «Готовность к школе. Как </w:t>
      </w:r>
      <w:r w:rsidR="00251A0B">
        <w:rPr>
          <w:rFonts w:ascii="Arial" w:eastAsia="Times New Roman" w:hAnsi="Arial" w:cs="Arial"/>
          <w:sz w:val="28"/>
          <w:szCs w:val="28"/>
          <w:lang w:eastAsia="ru-RU"/>
        </w:rPr>
        <w:t xml:space="preserve">ее </w:t>
      </w:r>
      <w:r w:rsidRPr="002F2011">
        <w:rPr>
          <w:rFonts w:ascii="Arial" w:eastAsia="Times New Roman" w:hAnsi="Arial" w:cs="Arial"/>
          <w:sz w:val="28"/>
          <w:szCs w:val="28"/>
          <w:lang w:eastAsia="ru-RU"/>
        </w:rPr>
        <w:t>узнать?»</w:t>
      </w:r>
    </w:p>
    <w:p w:rsidR="002F2011" w:rsidRPr="002D076D" w:rsidRDefault="002F2011" w:rsidP="002F2011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2D076D">
        <w:rPr>
          <w:rFonts w:ascii="Arial" w:hAnsi="Arial" w:cs="Arial"/>
        </w:rPr>
        <w:t xml:space="preserve"> Подготовка к школе имеет базой состояние общей и мелкой моторики. А у большинства будущих первоклассников обнаруживается слабая готовность руки к письму, хотя практически все они умеют писать печатными и даже курсивными (письменными) буквами.</w:t>
      </w:r>
    </w:p>
    <w:p w:rsidR="002F2011" w:rsidRPr="002D076D" w:rsidRDefault="002F2011" w:rsidP="002F20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076D">
        <w:rPr>
          <w:rFonts w:ascii="Arial" w:hAnsi="Arial" w:cs="Arial"/>
        </w:rPr>
        <w:t>Особое удивление это обстоятельство вызывает у родителей, обучавших детей письму с помощью компьютера. Сейчас такие программы весьма популярны среди родителей и дошкольных педагогов. Двигая мышкой, ребенок выводит на экране элементы букв, сами буквы, слова. Но обратите внимание! Происходит выработка</w:t>
      </w:r>
      <w:r w:rsidRPr="002D076D">
        <w:rPr>
          <w:rStyle w:val="apple-converted-space"/>
          <w:rFonts w:ascii="Arial" w:hAnsi="Arial" w:cs="Arial"/>
        </w:rPr>
        <w:t> </w:t>
      </w:r>
      <w:r w:rsidRPr="002D076D">
        <w:rPr>
          <w:rStyle w:val="a4"/>
          <w:rFonts w:ascii="Arial" w:hAnsi="Arial" w:cs="Arial"/>
          <w:bdr w:val="none" w:sz="0" w:space="0" w:color="auto" w:frame="1"/>
        </w:rPr>
        <w:t>принципиально</w:t>
      </w:r>
      <w:r w:rsidR="00251A0B">
        <w:rPr>
          <w:rStyle w:val="a4"/>
          <w:rFonts w:ascii="Arial" w:hAnsi="Arial" w:cs="Arial"/>
          <w:bdr w:val="none" w:sz="0" w:space="0" w:color="auto" w:frame="1"/>
        </w:rPr>
        <w:t xml:space="preserve"> </w:t>
      </w:r>
      <w:r w:rsidRPr="00251A0B">
        <w:rPr>
          <w:rStyle w:val="a4"/>
          <w:rFonts w:ascii="Arial" w:hAnsi="Arial" w:cs="Arial"/>
          <w:b w:val="0"/>
          <w:bdr w:val="none" w:sz="0" w:space="0" w:color="auto" w:frame="1"/>
        </w:rPr>
        <w:t>иного</w:t>
      </w:r>
      <w:r w:rsidRPr="00251A0B">
        <w:rPr>
          <w:rStyle w:val="apple-converted-space"/>
          <w:rFonts w:ascii="Arial" w:hAnsi="Arial" w:cs="Arial"/>
          <w:b/>
        </w:rPr>
        <w:t> </w:t>
      </w:r>
      <w:r w:rsidRPr="002D076D">
        <w:rPr>
          <w:rFonts w:ascii="Arial" w:hAnsi="Arial" w:cs="Arial"/>
        </w:rPr>
        <w:t>графического навыка, чем тот, который потребуется в школе. Компьютер имеет много достоинств, но обучение курсивному письму - это не та область, где его нужно использовать.</w:t>
      </w:r>
    </w:p>
    <w:p w:rsidR="002F2011" w:rsidRPr="002D076D" w:rsidRDefault="002F2011" w:rsidP="002F2011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2D076D">
        <w:rPr>
          <w:rFonts w:ascii="Arial" w:hAnsi="Arial" w:cs="Arial"/>
        </w:rPr>
        <w:t>Аналогичное происходит при использовании для обучения письму интерактивных досок, хотя, казалось бы, здесь ребенок "пишет" электронной ручкой, а не мышкой. Но можно ли научиться письму, не видя линии, выходящей из-под карандаша или ручки, не чувствуя работу своих мышц?</w:t>
      </w:r>
    </w:p>
    <w:p w:rsidR="002F2011" w:rsidRPr="002D076D" w:rsidRDefault="002F2011" w:rsidP="002F20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076D">
        <w:rPr>
          <w:rFonts w:ascii="Arial" w:hAnsi="Arial" w:cs="Arial"/>
        </w:rPr>
        <w:t>Немалый вред приносит и ставшее сегодня повсеместным слишком раннее – до 5 лет – обучение детей графическому навыку. Причем обучение ведется по</w:t>
      </w:r>
      <w:r w:rsidRPr="002D076D">
        <w:rPr>
          <w:rStyle w:val="apple-converted-space"/>
          <w:rFonts w:ascii="Arial" w:hAnsi="Arial" w:cs="Arial"/>
        </w:rPr>
        <w:t> </w:t>
      </w:r>
      <w:hyperlink r:id="rId5" w:tooltip="&quot;Шершавые буквы&quot; Марии Монтессори" w:history="1">
        <w:r w:rsidRPr="002D076D">
          <w:rPr>
            <w:rStyle w:val="a5"/>
            <w:rFonts w:ascii="Arial" w:hAnsi="Arial" w:cs="Arial"/>
            <w:color w:val="auto"/>
            <w:bdr w:val="none" w:sz="0" w:space="0" w:color="auto" w:frame="1"/>
          </w:rPr>
          <w:t>прописям для начальной школы</w:t>
        </w:r>
      </w:hyperlink>
      <w:r w:rsidRPr="002D076D">
        <w:rPr>
          <w:rFonts w:ascii="Arial" w:hAnsi="Arial" w:cs="Arial"/>
        </w:rPr>
        <w:t>, рассчитанным на детей 6,5-8 лет (или созданным на их основе). Нервно-мышечные и зрительные возможности четырех - пятилетних детей еще не позволяют полноценно освоить навык курсивного письма. Результатом такого кустарного обучения становится закрепление неверных траекторий движения, соединений букв и их элементов, неустойчивость письма.</w:t>
      </w:r>
    </w:p>
    <w:p w:rsidR="002F2011" w:rsidRPr="002D076D" w:rsidRDefault="002F2011" w:rsidP="002F2011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color w:val="000000"/>
          <w:shd w:val="clear" w:color="auto" w:fill="FFFFFF"/>
        </w:rPr>
      </w:pPr>
      <w:r w:rsidRPr="002D076D">
        <w:rPr>
          <w:rFonts w:ascii="Arial" w:hAnsi="Arial" w:cs="Arial"/>
        </w:rPr>
        <w:t>Между тем рисование, лепка, работа ножницами, аппликация и многие другие детские виды деятельности способны подготовить руку наилучшим образом.</w:t>
      </w:r>
    </w:p>
    <w:p w:rsidR="002F2011" w:rsidRPr="002D076D" w:rsidRDefault="002F2011" w:rsidP="002F201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Чтобы узнать, как развита моторика вашего ребенка, попробуйте выполнить с ним "пробы моторной одаренности" </w:t>
      </w:r>
      <w:proofErr w:type="spellStart"/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Озерецкого</w:t>
      </w:r>
      <w:proofErr w:type="spellEnd"/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>.  Эти задания можно выполнять с детьми с пяти лет.</w:t>
      </w:r>
      <w:r w:rsidRPr="002D076D">
        <w:rPr>
          <w:rFonts w:ascii="Arial" w:hAnsi="Arial" w:cs="Arial"/>
          <w:color w:val="000000"/>
          <w:sz w:val="24"/>
          <w:szCs w:val="24"/>
        </w:rPr>
        <w:br/>
      </w:r>
      <w:r w:rsidRPr="00251A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Условие!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Прежде чем предлагать задания детям, хорошенько изучите их сами.</w:t>
      </w:r>
      <w:r w:rsidRPr="002D076D">
        <w:rPr>
          <w:rFonts w:ascii="Arial" w:hAnsi="Arial" w:cs="Arial"/>
          <w:color w:val="000000"/>
          <w:sz w:val="24"/>
          <w:szCs w:val="24"/>
        </w:rPr>
        <w:br/>
      </w:r>
      <w:r w:rsidRPr="002D076D">
        <w:rPr>
          <w:rFonts w:ascii="Arial" w:hAnsi="Arial" w:cs="Arial"/>
          <w:color w:val="000000"/>
          <w:sz w:val="24"/>
          <w:szCs w:val="24"/>
        </w:rPr>
        <w:br/>
      </w:r>
      <w:r w:rsidRPr="002D07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Проба 1.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Постоять 10 секунд с открытыми глазами на носочках (на цыпочках), руки вдоль тела. Задание не засчитывается, если ребенок хоть раз коснулся пятками пола.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Проба 2.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Скатать шарик из квадратного листа бумажной салфетки (5 см х5 см) поочередно, сначала пальцами правой, а потом левой рук. Время выполнения для правой руки – 15 секунд, а для левой – 20. Задание не засчитывается, если: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ребенок помогал себе другой рукой или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скатал недостаточно компактные шарики.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За правильное выполнение задания лишь одной рукой выставляется 0,5 балла.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Проба 3.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Прыгая на одной ноге, преодолеть расстояние в 5 метров </w:t>
      </w:r>
      <w:proofErr w:type="gramStart"/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proofErr w:type="gramEnd"/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прямой, сначала на правой, а потом, через промежуток в 30 секунд, на левой ноге. </w:t>
      </w:r>
      <w:proofErr w:type="gramStart"/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Задание не засчитывается, если</w:t>
      </w:r>
      <w:r w:rsidR="00251A0B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- ребенок отклонился от прямой больше, чем на полметра,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размахивал руками,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коснулся пола согнутой ногой.</w:t>
      </w:r>
      <w:proofErr w:type="gramEnd"/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Проба 4.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Намотать нитку на катушку. Длина нитки 2 метра. Один конец ее закреплен на катушке. Сначала ребенок держит катушку в одной руке, а кончиками указательного и большого пальцев второй руки наматывает на катушку нить. Затем он меняет руки. Если ребенок крутит рукой, в которой держит катушку, то задание необходимо прервать. Оно не засчитывается.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Проба 5.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Уложить спички в коробок. Перед ребенком кладут пустой спичечный коробок. По бокам – справа и слева - от него помещают ровные, одинаковые по количеству спичек ряды (по 10 в каждом ряду). Действуя одновременно двумя руками, брать спички за их концы большим и указательным пальцами из обоих рядов и класть в коробок. Время выполнения задания 20 секунд. Норматив: уложить в коробок не менее 5 спичек, взятых с каждой стороны. Задание не засчитывается, если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движения обеих рук разновременные,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уложено меньше, чем 5 спичек.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Проба 6.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Оскалить зубы: "Покажи заборчик из зубок". Задание не засчитывается, если ребенок делает дополнительные мимические движения (морщит лоб или нос, двигает бровями, надувает щеки или высовывает язык и т.д.).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Обработка данных. За каждую правильно выполненную пробу ставится 1 балл.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Оценка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5 лет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Высокий уровень - 6 баллов</w:t>
      </w:r>
      <w:r w:rsidRPr="002D076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Средний уровень - 4-5 баллов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Низкий уровень - 1-3 балла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6 лет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Высокий уровень - 6 баллов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Средний уровень - 5 баллов</w:t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Низкий уровень - 1-4 балла</w:t>
      </w:r>
      <w:proofErr w:type="gramStart"/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Э</w:t>
      </w:r>
      <w:proofErr w:type="gramEnd"/>
      <w:r w:rsidRPr="002D076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 задания могут диагностировать подготовку к школе, а могут быть использованы как развивающие дидактические игры</w:t>
      </w:r>
      <w:r w:rsidR="00251A0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как дома, так и в детском саду.</w:t>
      </w:r>
    </w:p>
    <w:sectPr w:rsidR="002F2011" w:rsidRPr="002D076D" w:rsidSect="00251A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2011"/>
    <w:rsid w:val="000745DB"/>
    <w:rsid w:val="00251A0B"/>
    <w:rsid w:val="002D076D"/>
    <w:rsid w:val="002F2011"/>
    <w:rsid w:val="005D7EF9"/>
    <w:rsid w:val="006F32EE"/>
    <w:rsid w:val="00CF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011"/>
  </w:style>
  <w:style w:type="character" w:styleId="a4">
    <w:name w:val="Strong"/>
    <w:basedOn w:val="a0"/>
    <w:uiPriority w:val="22"/>
    <w:qFormat/>
    <w:rsid w:val="002F2011"/>
    <w:rPr>
      <w:b/>
      <w:bCs/>
    </w:rPr>
  </w:style>
  <w:style w:type="character" w:styleId="a5">
    <w:name w:val="Hyperlink"/>
    <w:basedOn w:val="a0"/>
    <w:uiPriority w:val="99"/>
    <w:semiHidden/>
    <w:unhideWhenUsed/>
    <w:rsid w:val="002F20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ama-pomogi.ru/obuchenie/podgotovka-k-shkole/shershavyie-bukvyi-marii-montesso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CC043-120C-4505-8974-2E494E56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2016-09-10T17:41:00Z</dcterms:created>
  <dcterms:modified xsi:type="dcterms:W3CDTF">2016-09-17T14:36:00Z</dcterms:modified>
</cp:coreProperties>
</file>